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C3" w:rsidRPr="00764DC3" w:rsidRDefault="00764DC3" w:rsidP="00764DC3">
      <w:pPr>
        <w:widowControl/>
        <w:shd w:val="clear" w:color="auto" w:fill="FFFFFF"/>
        <w:spacing w:line="440" w:lineRule="atLeast"/>
        <w:jc w:val="center"/>
        <w:rPr>
          <w:rFonts w:asciiTheme="majorEastAsia" w:eastAsiaTheme="majorEastAsia" w:hAnsiTheme="majorEastAsia" w:cs="Times New Roman"/>
          <w:color w:val="FF0000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40"/>
          <w:szCs w:val="40"/>
          <w:lang w:val="en-GB"/>
        </w:rPr>
        <w:t>第五屆香港中醫師經驗學術論壇</w:t>
      </w:r>
    </w:p>
    <w:p w:rsidR="00764DC3" w:rsidRPr="00764DC3" w:rsidRDefault="00764DC3" w:rsidP="00764DC3">
      <w:pPr>
        <w:widowControl/>
        <w:shd w:val="clear" w:color="auto" w:fill="FFFFFF"/>
        <w:spacing w:line="440" w:lineRule="atLeast"/>
        <w:jc w:val="center"/>
        <w:rPr>
          <w:rFonts w:asciiTheme="majorEastAsia" w:eastAsiaTheme="majorEastAsia" w:hAnsiTheme="majorEastAsia" w:cs="Times New Roman"/>
          <w:color w:val="FF0000"/>
          <w:kern w:val="0"/>
          <w:szCs w:val="24"/>
          <w:lang w:val="en-GB"/>
        </w:rPr>
      </w:pPr>
      <w:proofErr w:type="gramStart"/>
      <w:r w:rsidRPr="00764DC3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28"/>
          <w:szCs w:val="28"/>
          <w:lang w:val="en-GB"/>
        </w:rPr>
        <w:t>（</w:t>
      </w:r>
      <w:proofErr w:type="gramEnd"/>
      <w:r w:rsidRPr="00764DC3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28"/>
          <w:szCs w:val="28"/>
        </w:rPr>
        <w:t>2015.6.28</w:t>
      </w:r>
      <w:r w:rsidRPr="000215DE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28"/>
          <w:szCs w:val="28"/>
        </w:rPr>
        <w:t> </w:t>
      </w:r>
      <w:r w:rsidRPr="00764DC3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28"/>
          <w:szCs w:val="28"/>
          <w:lang w:val="en-GB"/>
        </w:rPr>
        <w:t>）</w:t>
      </w:r>
    </w:p>
    <w:p w:rsidR="000215DE" w:rsidRPr="007A2C6B" w:rsidRDefault="00764DC3" w:rsidP="007A2C6B">
      <w:pPr>
        <w:widowControl/>
        <w:shd w:val="clear" w:color="auto" w:fill="FFFFFF"/>
        <w:jc w:val="center"/>
        <w:rPr>
          <w:rFonts w:asciiTheme="majorEastAsia" w:eastAsiaTheme="majorEastAsia" w:hAnsiTheme="majorEastAsia" w:cs="Times New Roman" w:hint="eastAsia"/>
          <w:color w:val="FF0000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36"/>
          <w:szCs w:val="36"/>
          <w:u w:val="single"/>
        </w:rPr>
        <w:t> </w:t>
      </w:r>
      <w:r w:rsidRPr="00764DC3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36"/>
          <w:szCs w:val="36"/>
          <w:u w:val="single"/>
          <w:lang w:val="en-GB"/>
        </w:rPr>
        <w:t>通</w:t>
      </w:r>
      <w:r w:rsidRPr="000215DE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36"/>
          <w:szCs w:val="36"/>
          <w:u w:val="single"/>
          <w:lang w:val="en-GB"/>
        </w:rPr>
        <w:t> </w:t>
      </w:r>
      <w:r w:rsidRPr="00764DC3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36"/>
          <w:szCs w:val="36"/>
          <w:u w:val="single"/>
          <w:lang w:val="en-GB"/>
        </w:rPr>
        <w:t>知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b/>
          <w:bCs/>
          <w:kern w:val="0"/>
          <w:szCs w:val="24"/>
          <w:lang w:val="en-GB"/>
        </w:rPr>
        <w:t>大會宗旨</w:t>
      </w:r>
      <w:r w:rsidRPr="00764DC3">
        <w:rPr>
          <w:rFonts w:asciiTheme="majorEastAsia" w:eastAsiaTheme="majorEastAsia" w:hAnsiTheme="majorEastAsia" w:cs="Times New Roman" w:hint="eastAsia"/>
          <w:b/>
          <w:bCs/>
          <w:kern w:val="0"/>
          <w:szCs w:val="24"/>
        </w:rPr>
        <w:t>:</w:t>
      </w:r>
    </w:p>
    <w:p w:rsidR="00764DC3" w:rsidRDefault="007A2C6B" w:rsidP="00764DC3">
      <w:pPr>
        <w:widowControl/>
        <w:shd w:val="clear" w:color="auto" w:fill="FFFFFF"/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="00764DC3"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團結中醫藥界，建立互信，凝聚力量，共用資源，發輝香港中醫師的精神。</w:t>
      </w:r>
    </w:p>
    <w:p w:rsidR="007A2C6B" w:rsidRPr="00764DC3" w:rsidRDefault="007A2C6B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b/>
          <w:bCs/>
          <w:kern w:val="0"/>
          <w:szCs w:val="24"/>
          <w:lang w:val="en-GB"/>
        </w:rPr>
        <w:t>聯辦機構：</w:t>
      </w:r>
    </w:p>
    <w:p w:rsidR="00764DC3" w:rsidRDefault="00764DC3" w:rsidP="007A2C6B">
      <w:pPr>
        <w:widowControl/>
        <w:shd w:val="clear" w:color="auto" w:fill="FFFFFF"/>
        <w:spacing w:line="300" w:lineRule="atLeast"/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國際中醫中藥總會、香港中華經</w:t>
      </w:r>
      <w:proofErr w:type="gramStart"/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筋</w:t>
      </w:r>
      <w:proofErr w:type="gramEnd"/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醫學研究會、香港針灸學會、香港中醫藥膳專業學會</w:t>
      </w:r>
      <w:r w:rsidR="007A2C6B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、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國際中醫暨綜合自然療法學會、港九中醫師公會、香港中醫師公會、</w:t>
      </w:r>
      <w:proofErr w:type="gramStart"/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香港頭針醫學</w:t>
      </w:r>
      <w:proofErr w:type="gramEnd"/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會</w:t>
      </w:r>
      <w:r w:rsidR="007A2C6B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、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新華中醫中藥促進會、香港華夏醫藥學會、香港廣東汕尾市同鄉總會中醫協會、香港中醫整脊學會</w:t>
      </w:r>
    </w:p>
    <w:p w:rsidR="007A2C6B" w:rsidRPr="00764DC3" w:rsidRDefault="007A2C6B" w:rsidP="007A2C6B">
      <w:pPr>
        <w:widowControl/>
        <w:shd w:val="clear" w:color="auto" w:fill="FFFFFF"/>
        <w:spacing w:line="300" w:lineRule="atLeast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</w:p>
    <w:p w:rsidR="00764DC3" w:rsidRPr="00764DC3" w:rsidRDefault="00764DC3" w:rsidP="00764DC3">
      <w:pPr>
        <w:widowControl/>
        <w:shd w:val="clear" w:color="auto" w:fill="FFFFFF"/>
        <w:spacing w:line="300" w:lineRule="atLeast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A2C6B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b/>
          <w:kern w:val="0"/>
          <w:szCs w:val="24"/>
          <w:lang w:val="en-GB"/>
        </w:rPr>
        <w:t>贊助機構：</w:t>
      </w:r>
      <w:proofErr w:type="gramStart"/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美輝醫療</w:t>
      </w:r>
      <w:proofErr w:type="gramEnd"/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器材有限公司、香港海天濃縮中藥有限公司</w:t>
      </w:r>
    </w:p>
    <w:p w:rsidR="00764DC3" w:rsidRPr="00764DC3" w:rsidRDefault="00764DC3" w:rsidP="000215DE">
      <w:pPr>
        <w:widowControl/>
        <w:shd w:val="clear" w:color="auto" w:fill="FFFFFF"/>
        <w:spacing w:before="180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b/>
          <w:bCs/>
          <w:kern w:val="0"/>
          <w:szCs w:val="24"/>
          <w:lang w:val="en-GB"/>
        </w:rPr>
        <w:t>交流題（部分）：</w:t>
      </w:r>
    </w:p>
    <w:p w:rsidR="00764DC3" w:rsidRPr="00764DC3" w:rsidRDefault="00764DC3" w:rsidP="00764DC3">
      <w:pPr>
        <w:widowControl/>
        <w:shd w:val="clear" w:color="auto" w:fill="FFFFFF"/>
        <w:spacing w:before="180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1.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未來香港中醫藥的發展方向；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2.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時令病的中醫藥防治；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3.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切而知之謂之巧（脈診）；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4.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飛龍掌血藥酒的配製方法及臨床應用；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5.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中藥治療濕疹經驗；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6.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癌病的中醫經驗診斷与治療方向；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7.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食療的臨床應用；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8.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“七寶美髯丹”臨床應用心得；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9.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關於對皮膚病的治療研究探討；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10.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『濕疹』的思考；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11.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炙甘草湯與四逆散的臨床應用；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12.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淺談慢性膝關節損傷的中醫治療；</w:t>
      </w:r>
    </w:p>
    <w:p w:rsidR="00764DC3" w:rsidRPr="00764DC3" w:rsidRDefault="00764DC3" w:rsidP="00764DC3">
      <w:pPr>
        <w:widowControl/>
        <w:shd w:val="clear" w:color="auto" w:fill="FFFFFF"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  <w:r w:rsidRPr="00764DC3">
        <w:rPr>
          <w:rFonts w:asciiTheme="majorEastAsia" w:eastAsiaTheme="majorEastAsia" w:hAnsiTheme="majorEastAsia" w:cs="Times New Roman" w:hint="eastAsia"/>
          <w:kern w:val="0"/>
          <w:szCs w:val="24"/>
        </w:rPr>
        <w:t>13.</w:t>
      </w:r>
      <w:r w:rsidRPr="000215DE">
        <w:rPr>
          <w:rFonts w:asciiTheme="majorEastAsia" w:eastAsiaTheme="majorEastAsia" w:hAnsiTheme="majorEastAsia" w:cs="Times New Roman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Times New Roman" w:hint="eastAsia"/>
          <w:kern w:val="0"/>
          <w:szCs w:val="24"/>
          <w:lang w:val="en-GB"/>
        </w:rPr>
        <w:t>抑鬱証的針灸、整脊治療經驗探討。</w:t>
      </w:r>
    </w:p>
    <w:p w:rsidR="00764DC3" w:rsidRPr="00764DC3" w:rsidRDefault="00764DC3" w:rsidP="00764DC3">
      <w:pPr>
        <w:widowControl/>
        <w:rPr>
          <w:rFonts w:asciiTheme="majorEastAsia" w:eastAsiaTheme="majorEastAsia" w:hAnsiTheme="majorEastAsia" w:cs="Times New Roman"/>
          <w:kern w:val="0"/>
          <w:szCs w:val="24"/>
          <w:lang w:val="en-GB"/>
        </w:rPr>
      </w:pPr>
    </w:p>
    <w:p w:rsidR="00764DC3" w:rsidRPr="00764DC3" w:rsidRDefault="00764DC3" w:rsidP="00764DC3">
      <w:pPr>
        <w:widowControl/>
        <w:shd w:val="clear" w:color="auto" w:fill="FFFFFF"/>
        <w:spacing w:before="120"/>
        <w:rPr>
          <w:rFonts w:asciiTheme="majorEastAsia" w:eastAsiaTheme="majorEastAsia" w:hAnsiTheme="majorEastAsia" w:cs="Arial"/>
          <w:kern w:val="0"/>
          <w:sz w:val="21"/>
          <w:szCs w:val="21"/>
          <w:lang w:val="en-GB"/>
        </w:rPr>
      </w:pP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日期：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</w:rPr>
        <w:t>2015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  <w:lang w:val="en-GB"/>
        </w:rPr>
        <w:t>年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</w:rPr>
        <w:t>6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  <w:lang w:val="en-GB"/>
        </w:rPr>
        <w:t>月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</w:rPr>
        <w:t>28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  <w:lang w:val="en-GB"/>
        </w:rPr>
        <w:t>日（週日）上午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</w:rPr>
        <w:t>9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  <w:lang w:val="en-GB"/>
        </w:rPr>
        <w:t>時半至下午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</w:rPr>
        <w:t>6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  <w:lang w:val="en-GB"/>
        </w:rPr>
        <w:t>時</w:t>
      </w:r>
      <w:r w:rsidRPr="000215DE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 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（中午休息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1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個小時）</w:t>
      </w:r>
    </w:p>
    <w:p w:rsidR="00764DC3" w:rsidRPr="00764DC3" w:rsidRDefault="00764DC3" w:rsidP="00764DC3">
      <w:pPr>
        <w:widowControl/>
        <w:shd w:val="clear" w:color="auto" w:fill="FFFFFF"/>
        <w:spacing w:before="120"/>
        <w:rPr>
          <w:rFonts w:asciiTheme="majorEastAsia" w:eastAsiaTheme="majorEastAsia" w:hAnsiTheme="majorEastAsia" w:cs="Arial"/>
          <w:kern w:val="0"/>
          <w:sz w:val="21"/>
          <w:szCs w:val="21"/>
          <w:lang w:val="en-GB"/>
        </w:rPr>
      </w:pP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地點：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九龍總商會大樓二樓會議廳（</w:t>
      </w:r>
      <w:r w:rsidRPr="000215DE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九龍何文田自由道二號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）</w:t>
      </w:r>
    </w:p>
    <w:p w:rsidR="00764DC3" w:rsidRPr="00764DC3" w:rsidRDefault="00764DC3" w:rsidP="00764DC3">
      <w:pPr>
        <w:widowControl/>
        <w:shd w:val="clear" w:color="auto" w:fill="FFFFFF"/>
        <w:spacing w:before="120"/>
        <w:rPr>
          <w:rFonts w:asciiTheme="majorEastAsia" w:eastAsiaTheme="majorEastAsia" w:hAnsiTheme="majorEastAsia" w:cs="Arial"/>
          <w:kern w:val="0"/>
          <w:sz w:val="21"/>
          <w:szCs w:val="21"/>
          <w:lang w:val="en-GB"/>
        </w:rPr>
      </w:pP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學時與學分：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</w:rPr>
        <w:t>7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小時（中醫師得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</w:rPr>
        <w:t>7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學分）</w:t>
      </w:r>
    </w:p>
    <w:p w:rsidR="00764DC3" w:rsidRPr="00764DC3" w:rsidRDefault="00764DC3" w:rsidP="00764DC3">
      <w:pPr>
        <w:widowControl/>
        <w:shd w:val="clear" w:color="auto" w:fill="FFFFFF"/>
        <w:spacing w:before="120"/>
        <w:rPr>
          <w:rFonts w:asciiTheme="majorEastAsia" w:eastAsiaTheme="majorEastAsia" w:hAnsiTheme="majorEastAsia" w:cs="Arial"/>
          <w:kern w:val="0"/>
          <w:sz w:val="21"/>
          <w:szCs w:val="21"/>
          <w:lang w:val="en-GB"/>
        </w:rPr>
      </w:pP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收費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：會員價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</w:rPr>
        <w:t>50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元 。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u w:val="single"/>
          <w:lang w:val="en-GB"/>
        </w:rPr>
        <w:t>理監事免費。</w:t>
      </w:r>
    </w:p>
    <w:p w:rsidR="00764DC3" w:rsidRPr="00764DC3" w:rsidRDefault="00764DC3" w:rsidP="00764DC3">
      <w:pPr>
        <w:widowControl/>
        <w:shd w:val="clear" w:color="auto" w:fill="FFFFFF"/>
        <w:spacing w:before="120"/>
        <w:rPr>
          <w:rFonts w:asciiTheme="majorEastAsia" w:eastAsiaTheme="majorEastAsia" w:hAnsiTheme="majorEastAsia" w:cs="Arial"/>
          <w:kern w:val="0"/>
          <w:sz w:val="21"/>
          <w:szCs w:val="21"/>
          <w:lang w:val="en-GB"/>
        </w:rPr>
      </w:pP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人數限制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：每</w:t>
      </w:r>
      <w:proofErr w:type="gramStart"/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個</w:t>
      </w:r>
      <w:proofErr w:type="gramEnd"/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聯辦單位限人數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</w:rPr>
        <w:t>30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位，有興趣者請</w:t>
      </w: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即刻報名。</w:t>
      </w:r>
    </w:p>
    <w:p w:rsidR="00764DC3" w:rsidRPr="00764DC3" w:rsidRDefault="00764DC3" w:rsidP="00764DC3">
      <w:pPr>
        <w:widowControl/>
        <w:shd w:val="clear" w:color="auto" w:fill="FFFFFF"/>
        <w:spacing w:before="120"/>
        <w:rPr>
          <w:rFonts w:asciiTheme="majorEastAsia" w:eastAsiaTheme="majorEastAsia" w:hAnsiTheme="majorEastAsia" w:cs="Arial"/>
          <w:kern w:val="0"/>
          <w:sz w:val="21"/>
          <w:szCs w:val="21"/>
          <w:lang w:val="en-GB"/>
        </w:rPr>
      </w:pP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highlight w:val="cyan"/>
          <w:shd w:val="clear" w:color="auto" w:fill="FFFF00"/>
          <w:lang w:val="en-GB"/>
        </w:rPr>
        <w:t>報名：請留下中文名、聯絡電話、中醫師編號（若有）。</w:t>
      </w:r>
      <w:bookmarkStart w:id="0" w:name="_GoBack"/>
      <w:bookmarkEnd w:id="0"/>
    </w:p>
    <w:p w:rsidR="00764DC3" w:rsidRPr="000215DE" w:rsidRDefault="00764DC3" w:rsidP="000215DE">
      <w:pPr>
        <w:widowControl/>
        <w:shd w:val="clear" w:color="auto" w:fill="FFFFFF"/>
        <w:spacing w:before="120"/>
        <w:rPr>
          <w:rFonts w:asciiTheme="majorEastAsia" w:eastAsiaTheme="majorEastAsia" w:hAnsiTheme="majorEastAsia" w:cs="Arial"/>
          <w:kern w:val="0"/>
          <w:sz w:val="21"/>
          <w:szCs w:val="21"/>
          <w:lang w:val="en-GB"/>
        </w:rPr>
      </w:pPr>
      <w:r w:rsidRPr="00764DC3">
        <w:rPr>
          <w:rFonts w:asciiTheme="majorEastAsia" w:eastAsiaTheme="majorEastAsia" w:hAnsiTheme="majorEastAsia" w:cs="Arial" w:hint="eastAsia"/>
          <w:b/>
          <w:bCs/>
          <w:kern w:val="0"/>
          <w:szCs w:val="24"/>
          <w:lang w:val="en-GB"/>
        </w:rPr>
        <w:t>諮詢電話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：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</w:rPr>
        <w:t>2782-1679</w:t>
      </w:r>
      <w:r w:rsidRPr="000215DE">
        <w:rPr>
          <w:rFonts w:asciiTheme="majorEastAsia" w:eastAsiaTheme="majorEastAsia" w:hAnsiTheme="majorEastAsia" w:cs="Arial" w:hint="eastAsia"/>
          <w:kern w:val="0"/>
          <w:szCs w:val="24"/>
        </w:rPr>
        <w:t> 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楊秘書（請於辦公時間下午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</w:rPr>
        <w:t>2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時至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</w:rPr>
        <w:t>11</w:t>
      </w:r>
      <w:r w:rsidRPr="00764DC3">
        <w:rPr>
          <w:rFonts w:asciiTheme="majorEastAsia" w:eastAsiaTheme="majorEastAsia" w:hAnsiTheme="majorEastAsia" w:cs="Arial" w:hint="eastAsia"/>
          <w:kern w:val="0"/>
          <w:szCs w:val="24"/>
          <w:lang w:val="en-GB"/>
        </w:rPr>
        <w:t>時致電）</w:t>
      </w:r>
    </w:p>
    <w:sectPr w:rsidR="00764DC3" w:rsidRPr="000215DE" w:rsidSect="007A2C6B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C3"/>
    <w:rsid w:val="000062A2"/>
    <w:rsid w:val="00007E0B"/>
    <w:rsid w:val="000215DE"/>
    <w:rsid w:val="00043DA2"/>
    <w:rsid w:val="00093C89"/>
    <w:rsid w:val="00097E52"/>
    <w:rsid w:val="000D510D"/>
    <w:rsid w:val="000D7905"/>
    <w:rsid w:val="001008E8"/>
    <w:rsid w:val="001273AC"/>
    <w:rsid w:val="00142861"/>
    <w:rsid w:val="00147010"/>
    <w:rsid w:val="00170933"/>
    <w:rsid w:val="00173067"/>
    <w:rsid w:val="0017507E"/>
    <w:rsid w:val="001A3A3E"/>
    <w:rsid w:val="001A5227"/>
    <w:rsid w:val="001C432B"/>
    <w:rsid w:val="00210A94"/>
    <w:rsid w:val="002119E9"/>
    <w:rsid w:val="002553E5"/>
    <w:rsid w:val="00263B14"/>
    <w:rsid w:val="002A3394"/>
    <w:rsid w:val="002A45D6"/>
    <w:rsid w:val="002B1321"/>
    <w:rsid w:val="002D2071"/>
    <w:rsid w:val="002E60C6"/>
    <w:rsid w:val="002F7DA9"/>
    <w:rsid w:val="0031481C"/>
    <w:rsid w:val="0031540D"/>
    <w:rsid w:val="00336197"/>
    <w:rsid w:val="003558ED"/>
    <w:rsid w:val="00374D27"/>
    <w:rsid w:val="003945D7"/>
    <w:rsid w:val="003B52ED"/>
    <w:rsid w:val="003B662A"/>
    <w:rsid w:val="003E47DE"/>
    <w:rsid w:val="00402725"/>
    <w:rsid w:val="00426C27"/>
    <w:rsid w:val="004328D8"/>
    <w:rsid w:val="00453909"/>
    <w:rsid w:val="004659A2"/>
    <w:rsid w:val="004736B1"/>
    <w:rsid w:val="00475304"/>
    <w:rsid w:val="00494619"/>
    <w:rsid w:val="00496528"/>
    <w:rsid w:val="004A1671"/>
    <w:rsid w:val="004A1E00"/>
    <w:rsid w:val="004C61AA"/>
    <w:rsid w:val="004E337A"/>
    <w:rsid w:val="004F5487"/>
    <w:rsid w:val="005045A6"/>
    <w:rsid w:val="00506C57"/>
    <w:rsid w:val="00531AB4"/>
    <w:rsid w:val="00535722"/>
    <w:rsid w:val="00541040"/>
    <w:rsid w:val="00543BDE"/>
    <w:rsid w:val="00563A32"/>
    <w:rsid w:val="00587C4E"/>
    <w:rsid w:val="005A3740"/>
    <w:rsid w:val="005B5BF7"/>
    <w:rsid w:val="005D00C1"/>
    <w:rsid w:val="005E54C2"/>
    <w:rsid w:val="005E7736"/>
    <w:rsid w:val="005F05D4"/>
    <w:rsid w:val="005F1767"/>
    <w:rsid w:val="00614BEE"/>
    <w:rsid w:val="00617F03"/>
    <w:rsid w:val="0063412A"/>
    <w:rsid w:val="00644F4A"/>
    <w:rsid w:val="00660044"/>
    <w:rsid w:val="00694229"/>
    <w:rsid w:val="00695792"/>
    <w:rsid w:val="006B42AD"/>
    <w:rsid w:val="006E3701"/>
    <w:rsid w:val="006F128C"/>
    <w:rsid w:val="007019FB"/>
    <w:rsid w:val="0072080F"/>
    <w:rsid w:val="007236D0"/>
    <w:rsid w:val="0072616F"/>
    <w:rsid w:val="00737D90"/>
    <w:rsid w:val="00745818"/>
    <w:rsid w:val="00764DC3"/>
    <w:rsid w:val="00770902"/>
    <w:rsid w:val="00782551"/>
    <w:rsid w:val="007A2C6B"/>
    <w:rsid w:val="007A6030"/>
    <w:rsid w:val="007B3274"/>
    <w:rsid w:val="007C14C9"/>
    <w:rsid w:val="007E15CC"/>
    <w:rsid w:val="007E252B"/>
    <w:rsid w:val="00801DB8"/>
    <w:rsid w:val="00814E29"/>
    <w:rsid w:val="00815543"/>
    <w:rsid w:val="00817CF5"/>
    <w:rsid w:val="0082180E"/>
    <w:rsid w:val="00823FAE"/>
    <w:rsid w:val="0083016E"/>
    <w:rsid w:val="0084486A"/>
    <w:rsid w:val="0086608A"/>
    <w:rsid w:val="00896CAC"/>
    <w:rsid w:val="008C310F"/>
    <w:rsid w:val="008D0EAD"/>
    <w:rsid w:val="008D23C3"/>
    <w:rsid w:val="0091281D"/>
    <w:rsid w:val="00953E19"/>
    <w:rsid w:val="00954B56"/>
    <w:rsid w:val="00967DEC"/>
    <w:rsid w:val="00973CEF"/>
    <w:rsid w:val="00985F06"/>
    <w:rsid w:val="00990B53"/>
    <w:rsid w:val="009C594B"/>
    <w:rsid w:val="009D4030"/>
    <w:rsid w:val="009F3448"/>
    <w:rsid w:val="00A46CD8"/>
    <w:rsid w:val="00A6676C"/>
    <w:rsid w:val="00A725C3"/>
    <w:rsid w:val="00A803C7"/>
    <w:rsid w:val="00AC189B"/>
    <w:rsid w:val="00AD012A"/>
    <w:rsid w:val="00B14F91"/>
    <w:rsid w:val="00B40507"/>
    <w:rsid w:val="00BA6BC0"/>
    <w:rsid w:val="00BB7164"/>
    <w:rsid w:val="00BC2683"/>
    <w:rsid w:val="00BD41DE"/>
    <w:rsid w:val="00BE7AF7"/>
    <w:rsid w:val="00BF50ED"/>
    <w:rsid w:val="00BF5490"/>
    <w:rsid w:val="00C07C24"/>
    <w:rsid w:val="00C13457"/>
    <w:rsid w:val="00C16F20"/>
    <w:rsid w:val="00C445FA"/>
    <w:rsid w:val="00C47EBA"/>
    <w:rsid w:val="00C80AB8"/>
    <w:rsid w:val="00C84ADE"/>
    <w:rsid w:val="00CB570C"/>
    <w:rsid w:val="00CD639D"/>
    <w:rsid w:val="00CE1D94"/>
    <w:rsid w:val="00CE4DB2"/>
    <w:rsid w:val="00D1661B"/>
    <w:rsid w:val="00D606B6"/>
    <w:rsid w:val="00D65D66"/>
    <w:rsid w:val="00D73AA3"/>
    <w:rsid w:val="00D73C33"/>
    <w:rsid w:val="00D86B10"/>
    <w:rsid w:val="00DB31D4"/>
    <w:rsid w:val="00DC72AA"/>
    <w:rsid w:val="00DD252C"/>
    <w:rsid w:val="00DD4A69"/>
    <w:rsid w:val="00E464CB"/>
    <w:rsid w:val="00E963E4"/>
    <w:rsid w:val="00EC0E36"/>
    <w:rsid w:val="00EE4B33"/>
    <w:rsid w:val="00F120CE"/>
    <w:rsid w:val="00F14DBE"/>
    <w:rsid w:val="00F4614D"/>
    <w:rsid w:val="00F47A13"/>
    <w:rsid w:val="00F50A4D"/>
    <w:rsid w:val="00F526BF"/>
    <w:rsid w:val="00F736D3"/>
    <w:rsid w:val="00F74105"/>
    <w:rsid w:val="00F859BF"/>
    <w:rsid w:val="00FC62B4"/>
    <w:rsid w:val="00FC6634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DC3"/>
  </w:style>
  <w:style w:type="character" w:styleId="a3">
    <w:name w:val="Emphasis"/>
    <w:basedOn w:val="a0"/>
    <w:uiPriority w:val="20"/>
    <w:qFormat/>
    <w:rsid w:val="00764D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DC3"/>
  </w:style>
  <w:style w:type="character" w:styleId="a3">
    <w:name w:val="Emphasis"/>
    <w:basedOn w:val="a0"/>
    <w:uiPriority w:val="20"/>
    <w:qFormat/>
    <w:rsid w:val="00764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2015-06-18T11:18:00Z</dcterms:created>
  <dcterms:modified xsi:type="dcterms:W3CDTF">2015-06-18T12:40:00Z</dcterms:modified>
</cp:coreProperties>
</file>